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43" w:rsidRDefault="00036A43" w:rsidP="00036A43">
      <w:pPr>
        <w:widowControl/>
        <w:suppressAutoHyphens w:val="0"/>
        <w:overflowPunct/>
        <w:autoSpaceDE/>
        <w:adjustRightInd/>
        <w:spacing w:before="100" w:beforeAutospacing="1" w:after="74"/>
        <w:ind w:left="5672"/>
        <w:jc w:val="both"/>
        <w:rPr>
          <w:rFonts w:ascii="Century Gothic" w:hAnsi="Century Gothic"/>
          <w:kern w:val="0"/>
          <w:sz w:val="20"/>
        </w:rPr>
      </w:pPr>
      <w:r>
        <w:rPr>
          <w:rFonts w:ascii="Century Gothic" w:hAnsi="Century Gothic"/>
          <w:color w:val="666666"/>
          <w:kern w:val="0"/>
          <w:sz w:val="20"/>
        </w:rPr>
        <w:t>Warszawa, dnia 07 grudnia 2016 r.</w:t>
      </w:r>
    </w:p>
    <w:p w:rsidR="00036A43" w:rsidRDefault="00036A43" w:rsidP="00036A43">
      <w:pPr>
        <w:widowControl/>
        <w:suppressAutoHyphens w:val="0"/>
        <w:overflowPunct/>
        <w:autoSpaceDE/>
        <w:adjustRightInd/>
        <w:spacing w:before="100" w:beforeAutospacing="1" w:after="240"/>
        <w:jc w:val="both"/>
        <w:rPr>
          <w:rFonts w:ascii="Century Gothic" w:hAnsi="Century Gothic"/>
          <w:kern w:val="0"/>
          <w:sz w:val="20"/>
        </w:rPr>
      </w:pPr>
    </w:p>
    <w:p w:rsidR="00036A43" w:rsidRDefault="00036A43" w:rsidP="00036A43">
      <w:pPr>
        <w:keepNext/>
        <w:widowControl/>
        <w:suppressAutoHyphens w:val="0"/>
        <w:overflowPunct/>
        <w:autoSpaceDE/>
        <w:adjustRightInd/>
        <w:ind w:left="3545" w:firstLine="709"/>
        <w:jc w:val="both"/>
        <w:outlineLvl w:val="1"/>
        <w:rPr>
          <w:rFonts w:ascii="Century Gothic" w:hAnsi="Century Gothic"/>
          <w:b/>
          <w:bCs/>
          <w:color w:val="666666"/>
          <w:kern w:val="0"/>
          <w:sz w:val="20"/>
        </w:rPr>
      </w:pPr>
    </w:p>
    <w:p w:rsidR="00036A43" w:rsidRDefault="00036A43" w:rsidP="00036A43">
      <w:pPr>
        <w:keepNext/>
        <w:widowControl/>
        <w:suppressAutoHyphens w:val="0"/>
        <w:overflowPunct/>
        <w:autoSpaceDE/>
        <w:adjustRightInd/>
        <w:ind w:left="3545" w:firstLine="709"/>
        <w:jc w:val="both"/>
        <w:outlineLvl w:val="1"/>
        <w:rPr>
          <w:rFonts w:ascii="Century Gothic" w:hAnsi="Century Gothic"/>
          <w:b/>
          <w:bCs/>
          <w:kern w:val="0"/>
          <w:sz w:val="20"/>
        </w:rPr>
      </w:pPr>
    </w:p>
    <w:p w:rsidR="00036A43" w:rsidRDefault="00036A43" w:rsidP="00036A43">
      <w:pPr>
        <w:widowControl/>
        <w:suppressAutoHyphens w:val="0"/>
        <w:overflowPunct/>
        <w:autoSpaceDE/>
        <w:adjustRightInd/>
        <w:spacing w:before="100" w:beforeAutospacing="1"/>
        <w:jc w:val="both"/>
        <w:rPr>
          <w:rFonts w:ascii="Century Gothic" w:hAnsi="Century Gothic"/>
          <w:kern w:val="0"/>
          <w:sz w:val="20"/>
        </w:rPr>
      </w:pPr>
    </w:p>
    <w:p w:rsidR="00036A43" w:rsidRDefault="00036A43" w:rsidP="00036A43">
      <w:pPr>
        <w:keepNext/>
        <w:widowControl/>
        <w:suppressAutoHyphens w:val="0"/>
        <w:overflowPunct/>
        <w:autoSpaceDE/>
        <w:adjustRightInd/>
        <w:spacing w:after="74"/>
        <w:jc w:val="both"/>
        <w:outlineLvl w:val="2"/>
        <w:rPr>
          <w:rFonts w:ascii="Century Gothic" w:hAnsi="Century Gothic"/>
          <w:b/>
          <w:bCs/>
          <w:kern w:val="0"/>
          <w:sz w:val="20"/>
        </w:rPr>
      </w:pPr>
      <w:r>
        <w:rPr>
          <w:rFonts w:ascii="Century Gothic" w:hAnsi="Century Gothic"/>
          <w:color w:val="666666"/>
          <w:kern w:val="0"/>
          <w:sz w:val="20"/>
        </w:rPr>
        <w:t>Dotyczy: przetargu nieograniczonego na dostawę artykułów spożywczych z podziałem na pakiety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Otrzymują Uczestnicy postępowania o udzielenie zamó</w:t>
      </w:r>
      <w:r>
        <w:rPr>
          <w:rFonts w:ascii="Century Gothic" w:hAnsi="Century Gothic"/>
          <w:sz w:val="20"/>
        </w:rPr>
        <w:t xml:space="preserve">wienia publicznego z części nr 6 Produkty ogólnospożywcze </w:t>
      </w:r>
      <w:r>
        <w:rPr>
          <w:rFonts w:ascii="Century Gothic" w:hAnsi="Century Gothic"/>
          <w:sz w:val="20"/>
        </w:rPr>
        <w:t xml:space="preserve">Ogłoszenie nr 350173 - 2016 z dnia 2016-11-23 r. </w:t>
      </w:r>
    </w:p>
    <w:p w:rsidR="00036A43" w:rsidRDefault="00036A43" w:rsidP="00036A43">
      <w:pPr>
        <w:pStyle w:val="NormalnyWeb"/>
        <w:spacing w:beforeAutospacing="0" w:after="0"/>
        <w:ind w:left="3545"/>
        <w:jc w:val="both"/>
        <w:rPr>
          <w:rFonts w:ascii="Century Gothic" w:hAnsi="Century Gothic"/>
          <w:sz w:val="20"/>
          <w:szCs w:val="20"/>
        </w:rPr>
      </w:pPr>
    </w:p>
    <w:p w:rsidR="00036A43" w:rsidRDefault="00036A43" w:rsidP="00036A43">
      <w:pPr>
        <w:pStyle w:val="NormalnyWeb"/>
        <w:spacing w:beforeAutospacing="0" w:after="0"/>
        <w:ind w:left="354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ZAWIADOMIENIE</w:t>
      </w:r>
    </w:p>
    <w:p w:rsidR="00036A43" w:rsidRDefault="00036A43" w:rsidP="00036A43">
      <w:pPr>
        <w:pStyle w:val="NormalnyWeb"/>
        <w:spacing w:beforeAutospacing="0" w:after="0"/>
        <w:ind w:left="3545"/>
        <w:jc w:val="both"/>
        <w:rPr>
          <w:rFonts w:ascii="Century Gothic" w:hAnsi="Century Gothic"/>
          <w:b/>
          <w:sz w:val="20"/>
          <w:szCs w:val="20"/>
        </w:rPr>
      </w:pPr>
    </w:p>
    <w:p w:rsidR="00036A43" w:rsidRDefault="00036A43" w:rsidP="00036A43">
      <w:pPr>
        <w:pStyle w:val="NormalnyWeb"/>
        <w:spacing w:beforeAutospacing="0" w:after="0"/>
        <w:jc w:val="both"/>
        <w:rPr>
          <w:rFonts w:ascii="Century Gothic" w:hAnsi="Century Gothic"/>
          <w:sz w:val="20"/>
          <w:szCs w:val="20"/>
        </w:rPr>
      </w:pPr>
      <w:r w:rsidRPr="00AD7AD3">
        <w:rPr>
          <w:rFonts w:ascii="Century Gothic" w:hAnsi="Century Gothic"/>
          <w:sz w:val="20"/>
          <w:szCs w:val="20"/>
        </w:rPr>
        <w:t>o unieważnieniu czynności wyb</w:t>
      </w:r>
      <w:r>
        <w:rPr>
          <w:rFonts w:ascii="Century Gothic" w:hAnsi="Century Gothic"/>
          <w:sz w:val="20"/>
          <w:szCs w:val="20"/>
        </w:rPr>
        <w:t xml:space="preserve">oru najkorzystniejszej oferty oraz </w:t>
      </w:r>
      <w:r w:rsidRPr="00AD7AD3">
        <w:rPr>
          <w:rFonts w:ascii="Century Gothic" w:hAnsi="Century Gothic"/>
          <w:sz w:val="20"/>
          <w:szCs w:val="20"/>
        </w:rPr>
        <w:t xml:space="preserve"> powtórzeniu czynności badania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i oceny ofert.</w:t>
      </w:r>
    </w:p>
    <w:p w:rsidR="00036A43" w:rsidRPr="00AD7AD3" w:rsidRDefault="00036A43" w:rsidP="00036A43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:rsidR="00E74919" w:rsidRDefault="00036A43" w:rsidP="00036A43">
      <w:pPr>
        <w:jc w:val="both"/>
        <w:rPr>
          <w:rFonts w:ascii="Century Gothic" w:hAnsi="Century Gothic"/>
          <w:sz w:val="20"/>
        </w:rPr>
      </w:pPr>
      <w:r w:rsidRPr="00AD7AD3">
        <w:rPr>
          <w:rFonts w:ascii="Century Gothic" w:hAnsi="Century Gothic"/>
          <w:sz w:val="20"/>
        </w:rPr>
        <w:t xml:space="preserve">Działając na podstawie art 7 i art.181 ust.2 ustawy z dnia 29 stycznia 2004r. Prawo Zamówień Publicznych (Dz. U. z 2015 r. poz. 2164 ze zm.) Zamawiający –Przedszkole nr 12 w Warszawie, unieważnia przeprowadzoną czynność oceny i wyboru najkorzystniejszej </w:t>
      </w:r>
      <w:r>
        <w:rPr>
          <w:rFonts w:ascii="Century Gothic" w:hAnsi="Century Gothic"/>
          <w:sz w:val="20"/>
        </w:rPr>
        <w:t>oferty dotyczącej części 6</w:t>
      </w:r>
      <w:r w:rsidRPr="00AD7AD3">
        <w:rPr>
          <w:rFonts w:ascii="Century Gothic" w:hAnsi="Century Gothic"/>
          <w:sz w:val="20"/>
        </w:rPr>
        <w:t xml:space="preserve"> zamówienia, dokonaną w dniu 05.12.2016 r. oraz zawiadamia o powtórzeniu </w:t>
      </w:r>
      <w:r>
        <w:rPr>
          <w:rFonts w:ascii="Century Gothic" w:hAnsi="Century Gothic"/>
          <w:sz w:val="20"/>
        </w:rPr>
        <w:t>czynności badania i oceny oferty.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podstawie art.</w:t>
      </w:r>
      <w:r w:rsidR="00675898">
        <w:rPr>
          <w:rFonts w:ascii="Century Gothic" w:hAnsi="Century Gothic"/>
          <w:sz w:val="20"/>
        </w:rPr>
        <w:t>93 ust.7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u</w:t>
      </w:r>
      <w:r w:rsidRPr="00AD7AD3">
        <w:rPr>
          <w:rFonts w:ascii="Century Gothic" w:hAnsi="Century Gothic"/>
          <w:sz w:val="20"/>
        </w:rPr>
        <w:t>stawy z dnia 29 stycznia 2004r. Prawo Zamówień Publicznych (Dz. U. z 2015 r. poz. 2164 ze zm.)</w:t>
      </w:r>
      <w:r>
        <w:rPr>
          <w:rFonts w:ascii="Century Gothic" w:hAnsi="Century Gothic"/>
          <w:sz w:val="20"/>
        </w:rPr>
        <w:t xml:space="preserve"> Zamawiający zawiadamia , że przedmiotowe postępowanie w części nr 6 zostało unieważnione, ponieważ Zamawiający podał w tabelkach produktowych na stronie internetowej przedszkola złe stawki VAT.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Jednocześnie  informuję że Zamawiający powtarza czynność przetargową w zakresie części 6.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Otrzymują: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SEBEX</w:t>
      </w:r>
    </w:p>
    <w:p w:rsidR="00036A43" w:rsidRDefault="00036A43" w:rsidP="00036A4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INTERBLOK</w:t>
      </w:r>
    </w:p>
    <w:p w:rsidR="00036A43" w:rsidRDefault="00036A43" w:rsidP="00036A43">
      <w:pPr>
        <w:jc w:val="both"/>
      </w:pPr>
      <w:r>
        <w:rPr>
          <w:rFonts w:ascii="Century Gothic" w:hAnsi="Century Gothic"/>
          <w:sz w:val="20"/>
        </w:rPr>
        <w:t xml:space="preserve">WARMLECZ </w:t>
      </w:r>
    </w:p>
    <w:sectPr w:rsidR="0003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675898"/>
    <w:rsid w:val="00E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CA8"/>
  <w15:chartTrackingRefBased/>
  <w15:docId w15:val="{B8733C9D-5365-43B9-8BD3-74071C5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A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36A43"/>
    <w:pPr>
      <w:widowControl/>
      <w:suppressAutoHyphens w:val="0"/>
      <w:overflowPunct/>
      <w:autoSpaceDE/>
      <w:autoSpaceDN/>
      <w:adjustRightInd/>
      <w:spacing w:before="100" w:beforeAutospacing="1" w:after="119"/>
    </w:pPr>
    <w:rPr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98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2016-12-07T08:25:00Z</cp:lastPrinted>
  <dcterms:created xsi:type="dcterms:W3CDTF">2016-12-07T08:15:00Z</dcterms:created>
  <dcterms:modified xsi:type="dcterms:W3CDTF">2016-12-07T08:36:00Z</dcterms:modified>
</cp:coreProperties>
</file>